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81A3C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81A3C">
        <w:rPr>
          <w:rFonts w:ascii="Tahoma" w:hAnsi="Tahoma" w:cs="Tahoma"/>
          <w:sz w:val="32"/>
          <w:szCs w:val="32"/>
        </w:rPr>
        <w:t>6.11</w:t>
      </w:r>
      <w:proofErr w:type="gramEnd"/>
      <w:r w:rsidR="00681A3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681A3C">
        <w:rPr>
          <w:rFonts w:ascii="Tahoma" w:hAnsi="Tahoma" w:cs="Tahoma"/>
        </w:rPr>
        <w:tab/>
        <w:t>ZEMAN, NIEBAUER, MARCÍNOVÁ OD 6. HODINY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81A3C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81A3C" w:rsidRDefault="00681A3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81A3C">
              <w:rPr>
                <w:rFonts w:ascii="Tahoma" w:hAnsi="Tahoma" w:cs="Tahoma"/>
              </w:rPr>
              <w:t>AJ-Bar</w:t>
            </w:r>
            <w:r w:rsidRPr="00681A3C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81A3C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2018-11-05T11:04:00Z</dcterms:created>
  <dcterms:modified xsi:type="dcterms:W3CDTF">2018-11-05T11:04:00Z</dcterms:modified>
</cp:coreProperties>
</file>