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7C" w:rsidRDefault="007E5D7C" w:rsidP="007E5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D5C8F1" wp14:editId="678A878F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7E5D7C" w:rsidRDefault="007E5D7C" w:rsidP="007E5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7E5D7C" w:rsidRDefault="007E5D7C" w:rsidP="007E5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7E5D7C" w:rsidRDefault="007E5D7C" w:rsidP="007E5D7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7E5D7C" w:rsidRDefault="007E5D7C" w:rsidP="007E5D7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7E5D7C" w:rsidRDefault="007E5D7C" w:rsidP="007E5D7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7E5D7C" w:rsidRDefault="007E5D7C" w:rsidP="007E5D7C">
      <w:pPr>
        <w:rPr>
          <w:rFonts w:ascii="Tahoma" w:hAnsi="Tahoma" w:cs="Tahoma"/>
          <w:sz w:val="16"/>
          <w:szCs w:val="16"/>
        </w:rPr>
      </w:pPr>
    </w:p>
    <w:p w:rsidR="007E5D7C" w:rsidRDefault="007E5D7C" w:rsidP="007E5D7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7E5D7C" w:rsidRPr="00F96D05" w:rsidRDefault="007E5D7C" w:rsidP="007E5D7C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Pr="00F96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4. 2019</w:t>
      </w:r>
    </w:p>
    <w:p w:rsidR="007E5D7C" w:rsidRDefault="007E5D7C" w:rsidP="007E5D7C"/>
    <w:p w:rsidR="007E5D7C" w:rsidRDefault="007E5D7C" w:rsidP="007E5D7C"/>
    <w:p w:rsidR="007E5D7C" w:rsidRDefault="007E5D7C" w:rsidP="007E5D7C"/>
    <w:p w:rsidR="007E5D7C" w:rsidRDefault="007E5D7C" w:rsidP="007E5D7C"/>
    <w:p w:rsidR="007E5D7C" w:rsidRDefault="007E5D7C" w:rsidP="007E5D7C"/>
    <w:p w:rsidR="007E5D7C" w:rsidRDefault="007E5D7C" w:rsidP="007E5D7C"/>
    <w:p w:rsidR="007E5D7C" w:rsidRPr="00F96D05" w:rsidRDefault="007E5D7C" w:rsidP="007E5D7C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7E5D7C" w:rsidRPr="00F96D05" w:rsidRDefault="007E5D7C" w:rsidP="007E5D7C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7E5D7C" w:rsidRPr="00F96D05" w:rsidRDefault="007E5D7C" w:rsidP="007E5D7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Default="007E5D7C" w:rsidP="007E5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znění následných změn a v </w:t>
      </w:r>
      <w:proofErr w:type="gramStart"/>
      <w:r>
        <w:rPr>
          <w:rFonts w:ascii="Arial" w:hAnsi="Arial" w:cs="Arial"/>
          <w:sz w:val="24"/>
          <w:szCs w:val="24"/>
        </w:rPr>
        <w:t>souladu  s § 2, odst.</w:t>
      </w:r>
      <w:proofErr w:type="gramEnd"/>
      <w:r>
        <w:rPr>
          <w:rFonts w:ascii="Arial" w:hAnsi="Arial" w:cs="Arial"/>
          <w:sz w:val="24"/>
          <w:szCs w:val="24"/>
        </w:rPr>
        <w:t xml:space="preserve"> 5 vyhlášky č. 16/2005 Sb. o organizaci školního roku ve znění následných změn a doplňků vyhlašuje ředitelka školy ředite</w:t>
      </w:r>
      <w:r>
        <w:rPr>
          <w:rFonts w:ascii="Arial" w:hAnsi="Arial" w:cs="Arial"/>
          <w:sz w:val="24"/>
          <w:szCs w:val="24"/>
        </w:rPr>
        <w:t>lské volno na dny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9. a 10. května 2019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Pr="00015877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provozní</w:t>
      </w:r>
      <w:proofErr w:type="gramEnd"/>
      <w:r w:rsidRPr="00015877">
        <w:rPr>
          <w:rFonts w:ascii="Arial" w:hAnsi="Arial" w:cs="Arial"/>
          <w:sz w:val="24"/>
          <w:szCs w:val="24"/>
        </w:rPr>
        <w:t xml:space="preserve"> důvody </w:t>
      </w:r>
      <w:r w:rsidRPr="00015877">
        <w:rPr>
          <w:rFonts w:ascii="Arial" w:hAnsi="Arial" w:cs="Arial"/>
          <w:sz w:val="24"/>
          <w:szCs w:val="24"/>
          <w:shd w:val="clear" w:color="auto" w:fill="FFFFFF"/>
        </w:rPr>
        <w:t>s cílem dosáhnout uzavřením školy úspory energií</w:t>
      </w: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</w:p>
    <w:p w:rsidR="007E5D7C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>Mgr. Šárka Šťovíčková</w:t>
      </w:r>
    </w:p>
    <w:p w:rsidR="007E5D7C" w:rsidRPr="007323B5" w:rsidRDefault="007E5D7C" w:rsidP="007E5D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ředitelka  TRIVIS - SŠV</w:t>
      </w:r>
    </w:p>
    <w:p w:rsidR="002A4B87" w:rsidRDefault="002A4B87"/>
    <w:sectPr w:rsidR="002A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7C"/>
    <w:rsid w:val="002A4B87"/>
    <w:rsid w:val="007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52D4B-2EDE-4BE3-8FE2-4F14EFBE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5D7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D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D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cp:lastPrinted>2019-04-03T12:11:00Z</cp:lastPrinted>
  <dcterms:created xsi:type="dcterms:W3CDTF">2019-04-03T12:09:00Z</dcterms:created>
  <dcterms:modified xsi:type="dcterms:W3CDTF">2019-04-03T12:11:00Z</dcterms:modified>
</cp:coreProperties>
</file>