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F1713B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F1713B">
        <w:rPr>
          <w:rFonts w:ascii="Tahoma" w:hAnsi="Tahoma" w:cs="Tahoma"/>
          <w:sz w:val="32"/>
          <w:szCs w:val="32"/>
        </w:rPr>
        <w:t>27.11</w:t>
      </w:r>
      <w:proofErr w:type="gramEnd"/>
      <w:r w:rsidR="00F1713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F1713B">
        <w:rPr>
          <w:rFonts w:ascii="Tahoma" w:hAnsi="Tahoma" w:cs="Tahoma"/>
        </w:rPr>
        <w:tab/>
      </w:r>
      <w:r w:rsidR="00F1713B">
        <w:rPr>
          <w:rFonts w:ascii="Tahoma" w:hAnsi="Tahoma" w:cs="Tahoma"/>
        </w:rPr>
        <w:tab/>
        <w:t>KRÁLOVÁ, REICHMAN, SOUKUPOVÁ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F1713B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F1713B">
        <w:rPr>
          <w:rFonts w:ascii="Tahoma" w:hAnsi="Tahoma" w:cs="Tahoma"/>
        </w:rPr>
        <w:t>PŘÍBRSKÝ</w:t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F1713B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1713B">
              <w:rPr>
                <w:rFonts w:ascii="Tahoma" w:hAnsi="Tahoma" w:cs="Tahoma"/>
              </w:rPr>
              <w:t>FY-Čer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1713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1713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KRI-Pa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17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KR-Pa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2019-11-25T12:21:00Z</dcterms:created>
  <dcterms:modified xsi:type="dcterms:W3CDTF">2019-11-25T12:21:00Z</dcterms:modified>
</cp:coreProperties>
</file>