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12" w:rsidRDefault="00067A12" w:rsidP="00067A12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color w:val="FF0000"/>
          <w:sz w:val="28"/>
          <w:szCs w:val="28"/>
        </w:rPr>
      </w:pPr>
      <w:r>
        <w:rPr>
          <w:rStyle w:val="Siln"/>
          <w:rFonts w:ascii="Arial" w:hAnsi="Arial" w:cs="Arial"/>
          <w:color w:val="FF0000"/>
          <w:sz w:val="28"/>
          <w:szCs w:val="28"/>
        </w:rPr>
        <w:t>Mimořádné opatření Ministerstva zdravotnictví</w:t>
      </w:r>
    </w:p>
    <w:p w:rsidR="00067A12" w:rsidRDefault="00067A12" w:rsidP="00067A1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454545"/>
          <w:sz w:val="23"/>
          <w:szCs w:val="23"/>
        </w:rPr>
      </w:pPr>
    </w:p>
    <w:p w:rsidR="00067A12" w:rsidRDefault="00067A12" w:rsidP="00067A12">
      <w:pPr>
        <w:pStyle w:val="Normlnweb"/>
        <w:spacing w:before="0" w:beforeAutospacing="0" w:after="150" w:afterAutospacing="0"/>
        <w:jc w:val="both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 xml:space="preserve">Ministerstvo zdravotnictví jako správní úřad příslušný podle § 80 odst. 1 písm. g) zákona č. 258/2000 Sb., o ochraně veřejného zdraví a o změně některých souvisejících zákonů, ve znění pozdějších předpisů (dále jen „zákon č. 258/2000 Sb.“), nařizuje postupem podle § 69 odst. 1 písm. i) a odst. 2 zákona č. 258/2000 Sb. k ochraně obyvatelstva a prevenci nebezpečí vzniku a rozšíření onemocnění COVID-19 způsobené novým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koronavirem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SARS-CoV-2 toto mimořádné opatření:</w:t>
      </w:r>
    </w:p>
    <w:p w:rsidR="00067A12" w:rsidRDefault="00067A12" w:rsidP="00067A12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Zakazuje se s účinností ode dne 11. března 2020:</w:t>
      </w:r>
      <w:r>
        <w:rPr>
          <w:rFonts w:ascii="Arial" w:hAnsi="Arial" w:cs="Arial"/>
          <w:color w:val="454545"/>
          <w:sz w:val="23"/>
          <w:szCs w:val="23"/>
        </w:rPr>
        <w:br/>
      </w:r>
      <w:r>
        <w:rPr>
          <w:rFonts w:ascii="Arial" w:hAnsi="Arial" w:cs="Arial"/>
          <w:color w:val="454545"/>
          <w:sz w:val="23"/>
          <w:szCs w:val="23"/>
        </w:rPr>
        <w:sym w:font="Symbol" w:char="F02D"/>
      </w:r>
      <w:r>
        <w:rPr>
          <w:rFonts w:ascii="Arial" w:hAnsi="Arial" w:cs="Arial"/>
          <w:color w:val="454545"/>
          <w:sz w:val="23"/>
          <w:szCs w:val="23"/>
        </w:rPr>
        <w:t xml:space="preserve"> osobní přítomnost žáků a studentů na základním, středním a vyšším odborném</w:t>
      </w:r>
      <w:r>
        <w:rPr>
          <w:rFonts w:ascii="Arial" w:hAnsi="Arial" w:cs="Arial"/>
          <w:color w:val="454545"/>
          <w:sz w:val="23"/>
          <w:szCs w:val="23"/>
        </w:rPr>
        <w:br/>
        <w:t>vzdělávání ve školách a školských zařízeních podle zákona č. 561/2004 Sb.,</w:t>
      </w:r>
      <w:r>
        <w:rPr>
          <w:rFonts w:ascii="Arial" w:hAnsi="Arial" w:cs="Arial"/>
          <w:color w:val="454545"/>
          <w:sz w:val="23"/>
          <w:szCs w:val="23"/>
        </w:rPr>
        <w:br/>
        <w:t>o předškolním, základním, středním, vyšším odborném a jiném vzdělávání (školský</w:t>
      </w:r>
      <w:r>
        <w:rPr>
          <w:rFonts w:ascii="Arial" w:hAnsi="Arial" w:cs="Arial"/>
          <w:color w:val="454545"/>
          <w:sz w:val="23"/>
          <w:szCs w:val="23"/>
        </w:rPr>
        <w:br/>
        <w:t>zákon), ve znění pozdějších předpisů.</w:t>
      </w:r>
    </w:p>
    <w:p w:rsidR="00603058" w:rsidRDefault="00603058">
      <w:bookmarkStart w:id="0" w:name="_GoBack"/>
      <w:bookmarkEnd w:id="0"/>
    </w:p>
    <w:sectPr w:rsidR="00603058" w:rsidSect="0006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2"/>
    <w:rsid w:val="00067A12"/>
    <w:rsid w:val="006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B7CE-74DC-43FD-B578-E713645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7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2020-03-10T10:17:00Z</dcterms:created>
  <dcterms:modified xsi:type="dcterms:W3CDTF">2020-03-10T10:18:00Z</dcterms:modified>
</cp:coreProperties>
</file>