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CF5" w:rsidRPr="002616DC" w:rsidRDefault="007C1CF5" w:rsidP="007C1C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 w:rsidRPr="002616D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15719199" wp14:editId="40EB5733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16DC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 xml:space="preserve">                  </w:t>
      </w:r>
      <w:proofErr w:type="gramStart"/>
      <w:r w:rsidRPr="002616DC">
        <w:rPr>
          <w:rFonts w:ascii="Times New Roman" w:eastAsia="Times New Roman" w:hAnsi="Times New Roman" w:cs="Times New Roman"/>
          <w:b/>
          <w:sz w:val="44"/>
          <w:szCs w:val="24"/>
          <w:lang w:eastAsia="cs-CZ"/>
        </w:rPr>
        <w:t>TRIVIS</w:t>
      </w:r>
      <w:r w:rsidRPr="002616DC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 xml:space="preserve">  –  Střední</w:t>
      </w:r>
      <w:proofErr w:type="gramEnd"/>
      <w:r w:rsidRPr="002616DC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</w:t>
      </w:r>
      <w:r w:rsidRPr="002616DC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>škola veřejnoprávní</w:t>
      </w:r>
    </w:p>
    <w:p w:rsidR="007C1CF5" w:rsidRPr="002616DC" w:rsidRDefault="007C1CF5" w:rsidP="007C1C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</w:pPr>
      <w:r w:rsidRPr="002616DC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                                             </w:t>
      </w:r>
      <w:r w:rsidRPr="002616DC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Ústí nad Labem, s.r.o.  </w:t>
      </w:r>
    </w:p>
    <w:p w:rsidR="007C1CF5" w:rsidRPr="002616DC" w:rsidRDefault="007C1CF5" w:rsidP="007C1CF5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 w:rsidRPr="002616DC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                                                                                            Máchova 1376 / 3, 400 03 Ústí nad Labem</w:t>
      </w:r>
    </w:p>
    <w:p w:rsidR="007C1CF5" w:rsidRPr="002616DC" w:rsidRDefault="007C1CF5" w:rsidP="007C1CF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</w:pPr>
      <w:r w:rsidRPr="002616DC">
        <w:rPr>
          <w:rFonts w:ascii="Times New Roman" w:eastAsia="Times New Roman" w:hAnsi="Times New Roman" w:cs="Times New Roman"/>
          <w:sz w:val="16"/>
          <w:szCs w:val="24"/>
          <w:lang w:eastAsia="cs-CZ"/>
        </w:rPr>
        <w:t>Škola je zapsána v obchodním rejstříku vedeném</w:t>
      </w:r>
      <w:r w:rsidRPr="002616DC"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                 </w:t>
      </w:r>
      <w:r w:rsidRPr="002616DC">
        <w:rPr>
          <w:rFonts w:ascii="Times New Roman" w:eastAsia="Times New Roman" w:hAnsi="Times New Roman" w:cs="Times New Roman"/>
          <w:sz w:val="18"/>
          <w:szCs w:val="24"/>
          <w:lang w:eastAsia="cs-CZ"/>
        </w:rPr>
        <w:t xml:space="preserve"> </w:t>
      </w:r>
      <w:r w:rsidRPr="002616DC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 xml:space="preserve">tel / fax :  472 777 094, </w:t>
      </w:r>
      <w:proofErr w:type="gramStart"/>
      <w:r w:rsidRPr="002616DC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>mobil : 724 829 246</w:t>
      </w:r>
      <w:proofErr w:type="gramEnd"/>
    </w:p>
    <w:p w:rsidR="007C1CF5" w:rsidRPr="002616DC" w:rsidRDefault="007C1CF5" w:rsidP="007C1CF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</w:pPr>
      <w:r w:rsidRPr="002616DC"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Krajským soudem v Ústí nad Labem,                                                                                     </w:t>
      </w:r>
      <w:r w:rsidRPr="002616DC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 xml:space="preserve">e-mail : </w:t>
      </w:r>
      <w:hyperlink r:id="rId6" w:history="1">
        <w:r w:rsidRPr="002616DC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lang w:eastAsia="cs-CZ"/>
          </w:rPr>
          <w:t>usti@trivis.cz</w:t>
        </w:r>
      </w:hyperlink>
      <w:r w:rsidRPr="002616DC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, www.trivisusti.cz</w:t>
      </w:r>
    </w:p>
    <w:p w:rsidR="007C1CF5" w:rsidRPr="002616DC" w:rsidRDefault="007C1CF5" w:rsidP="007C1CF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 w:rsidRPr="002616DC"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oddíl C, vložka 12884.                                                                                                            IČO: </w:t>
      </w:r>
      <w:proofErr w:type="gramStart"/>
      <w:r w:rsidRPr="002616DC">
        <w:rPr>
          <w:rFonts w:ascii="Times New Roman" w:eastAsia="Times New Roman" w:hAnsi="Times New Roman" w:cs="Times New Roman"/>
          <w:sz w:val="16"/>
          <w:szCs w:val="24"/>
          <w:lang w:eastAsia="cs-CZ"/>
        </w:rPr>
        <w:t>251 0 9 189              IZO</w:t>
      </w:r>
      <w:proofErr w:type="gramEnd"/>
      <w:r w:rsidRPr="002616DC">
        <w:rPr>
          <w:rFonts w:ascii="Times New Roman" w:eastAsia="Times New Roman" w:hAnsi="Times New Roman" w:cs="Times New Roman"/>
          <w:sz w:val="16"/>
          <w:szCs w:val="24"/>
          <w:lang w:eastAsia="cs-CZ"/>
        </w:rPr>
        <w:t>: 110 018 095</w:t>
      </w:r>
    </w:p>
    <w:p w:rsidR="007C1CF5" w:rsidRPr="002616DC" w:rsidRDefault="007C1CF5" w:rsidP="007C1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 xml:space="preserve">                                                                             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8B1190">
        <w:rPr>
          <w:rFonts w:ascii="Calibri" w:eastAsia="Times New Roman" w:hAnsi="Calibri" w:cs="Calibri"/>
          <w:sz w:val="24"/>
          <w:szCs w:val="24"/>
          <w:lang w:eastAsia="cs-CZ"/>
        </w:rPr>
        <w:t xml:space="preserve">      </w:t>
      </w:r>
      <w:r w:rsidR="008B1190">
        <w:rPr>
          <w:rFonts w:ascii="Calibri" w:eastAsia="Times New Roman" w:hAnsi="Calibri" w:cs="Calibri"/>
          <w:sz w:val="24"/>
          <w:szCs w:val="24"/>
          <w:lang w:eastAsia="cs-CZ"/>
        </w:rPr>
        <w:tab/>
        <w:t>V Ústí nad Labem dne 11. května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2020</w:t>
      </w: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bookmarkStart w:id="0" w:name="_GoBack"/>
      <w:bookmarkEnd w:id="0"/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  <w:proofErr w:type="gramStart"/>
      <w:r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  <w:t>MZ  jaro</w:t>
      </w:r>
      <w:proofErr w:type="gramEnd"/>
      <w:r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  <w:t xml:space="preserve"> 2020</w:t>
      </w:r>
      <w:r w:rsidRPr="002616DC"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  <w:t xml:space="preserve"> - Písemná praktická zkouška z odborných předmětů</w:t>
      </w: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</w:p>
    <w:p w:rsidR="007C1CF5" w:rsidRPr="002616DC" w:rsidRDefault="007C1CF5" w:rsidP="007C1CF5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 xml:space="preserve">Písemná praktická zkouška z odborných předmětů se bude psát </w:t>
      </w:r>
      <w:r w:rsidR="008B1190">
        <w:rPr>
          <w:rFonts w:ascii="Calibri" w:eastAsia="Times New Roman" w:hAnsi="Calibri" w:cs="Calibri"/>
          <w:b/>
          <w:sz w:val="24"/>
          <w:szCs w:val="24"/>
          <w:lang w:eastAsia="cs-CZ"/>
        </w:rPr>
        <w:t>v pondělí 25. května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2020 </w:t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>od 8:00.</w:t>
      </w:r>
    </w:p>
    <w:p w:rsidR="007C1CF5" w:rsidRPr="002616DC" w:rsidRDefault="007C1CF5" w:rsidP="007C1CF5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 xml:space="preserve">       Všichni maturanti zaujmou svá místa v určených třídách </w:t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>v 7:45 hodin.</w:t>
      </w:r>
    </w:p>
    <w:p w:rsidR="007C1CF5" w:rsidRPr="002616DC" w:rsidRDefault="007C1CF5" w:rsidP="007C1CF5">
      <w:pPr>
        <w:spacing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10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 xml:space="preserve">       </w:t>
      </w:r>
      <w:r w:rsidRPr="002616DC">
        <w:rPr>
          <w:rFonts w:ascii="Calibri" w:eastAsia="Times New Roman" w:hAnsi="Calibri" w:cs="Calibri"/>
          <w:sz w:val="24"/>
          <w:szCs w:val="24"/>
          <w:u w:val="single"/>
          <w:lang w:eastAsia="cs-CZ"/>
        </w:rPr>
        <w:t xml:space="preserve">Při této práci mají žáci povoleny následující pomůcky: </w:t>
      </w:r>
    </w:p>
    <w:p w:rsidR="007C1CF5" w:rsidRPr="002616DC" w:rsidRDefault="007C1CF5" w:rsidP="007C1CF5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>Zákon č. 40/2009 Sb. – trestní zákoník ve znění následných předpisů</w:t>
      </w:r>
    </w:p>
    <w:p w:rsidR="007C1CF5" w:rsidRPr="002616DC" w:rsidRDefault="007C1CF5" w:rsidP="007C1CF5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>Zákon o Policii ČR, Zákon o Obecní policii</w:t>
      </w:r>
    </w:p>
    <w:p w:rsidR="007C1CF5" w:rsidRPr="002616DC" w:rsidRDefault="007C1CF5" w:rsidP="007C1CF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>psací pomůcky (2 propisovací pera, obyčejnou tužku, 2 barevné tužky, pravítko, kružítko, úhloměr, gumu)</w:t>
      </w:r>
    </w:p>
    <w:p w:rsidR="007C1CF5" w:rsidRPr="002616DC" w:rsidRDefault="007C1CF5" w:rsidP="007C1CF5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 xml:space="preserve">      </w:t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Půjčování pomůcek mezi žáky v průběhu psaní práce je zakázáno.</w:t>
      </w: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0" w:line="240" w:lineRule="auto"/>
        <w:ind w:left="420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 xml:space="preserve">Povolený zákon bude mít každý žák označený svým jménem. Tento zákon musí žák odevzdat předem třídnímu učiteli ke kontrole </w:t>
      </w:r>
      <w:r w:rsidR="008B1190">
        <w:rPr>
          <w:rFonts w:ascii="Calibri" w:eastAsia="Times New Roman" w:hAnsi="Calibri" w:cs="Calibri"/>
          <w:b/>
          <w:sz w:val="24"/>
          <w:szCs w:val="24"/>
          <w:lang w:eastAsia="cs-CZ"/>
        </w:rPr>
        <w:t>do 18. května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2020</w:t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>.</w:t>
      </w: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>Mgr. Šárka Šťovíčková</w:t>
      </w: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  <w:t>ředitelka TRIVIS - SŠV</w:t>
      </w: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 xml:space="preserve">               </w:t>
      </w:r>
    </w:p>
    <w:p w:rsidR="007C1CF5" w:rsidRPr="002616DC" w:rsidRDefault="007C1CF5" w:rsidP="007C1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D0DF6" w:rsidRDefault="009D0DF6"/>
    <w:sectPr w:rsidR="009D0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962EE"/>
    <w:multiLevelType w:val="hybridMultilevel"/>
    <w:tmpl w:val="94643438"/>
    <w:lvl w:ilvl="0" w:tplc="79CC1A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F5"/>
    <w:rsid w:val="007C1CF5"/>
    <w:rsid w:val="008B1190"/>
    <w:rsid w:val="009D0DF6"/>
    <w:rsid w:val="00B7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B5E39-439B-44A7-B978-20975F31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1C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5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ti@trivis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Trivis1</cp:lastModifiedBy>
  <cp:revision>5</cp:revision>
  <cp:lastPrinted>2020-01-20T10:24:00Z</cp:lastPrinted>
  <dcterms:created xsi:type="dcterms:W3CDTF">2020-01-20T10:19:00Z</dcterms:created>
  <dcterms:modified xsi:type="dcterms:W3CDTF">2020-05-11T07:22:00Z</dcterms:modified>
</cp:coreProperties>
</file>