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D52206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D52206">
        <w:rPr>
          <w:rFonts w:ascii="Tahoma" w:hAnsi="Tahoma" w:cs="Tahoma"/>
          <w:sz w:val="32"/>
          <w:szCs w:val="32"/>
        </w:rPr>
        <w:t>1.10</w:t>
      </w:r>
      <w:proofErr w:type="gramEnd"/>
      <w:r w:rsidR="00D5220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D52206">
        <w:rPr>
          <w:rFonts w:ascii="Tahoma" w:hAnsi="Tahoma" w:cs="Tahoma"/>
        </w:rPr>
        <w:tab/>
      </w:r>
      <w:r w:rsidR="00D52206">
        <w:rPr>
          <w:rFonts w:ascii="Tahoma" w:hAnsi="Tahoma" w:cs="Tahoma"/>
        </w:rPr>
        <w:tab/>
        <w:t>MÁDLOVÁ, EISNER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52206">
        <w:rPr>
          <w:rFonts w:ascii="Tahoma" w:hAnsi="Tahoma" w:cs="Tahoma"/>
        </w:rPr>
        <w:t>4B4 / PRAXE / DO 12:30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D52206">
        <w:rPr>
          <w:rFonts w:ascii="Tahoma" w:hAnsi="Tahoma" w:cs="Tahoma"/>
        </w:rPr>
        <w:t xml:space="preserve"> AIMOVÁ</w:t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52206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52206">
              <w:rPr>
                <w:rFonts w:ascii="Tahoma" w:hAnsi="Tahoma" w:cs="Tahoma"/>
              </w:rPr>
              <w:t>TA-Re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52206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52206">
              <w:rPr>
                <w:rFonts w:ascii="Tahoma" w:hAnsi="Tahoma" w:cs="Tahoma"/>
              </w:rPr>
              <w:t>PR-Mat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5220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22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52206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2020-09-30T09:11:00Z</dcterms:created>
  <dcterms:modified xsi:type="dcterms:W3CDTF">2020-09-30T09:11:00Z</dcterms:modified>
</cp:coreProperties>
</file>