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28C30A69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CA6A5C">
        <w:rPr>
          <w:rFonts w:ascii="Tahoma" w:hAnsi="Tahoma" w:cs="Tahoma"/>
        </w:rPr>
        <w:t>MATIČKA, DVOŘÁK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</w:t>
      </w:r>
      <w:r w:rsidR="00CA6A5C">
        <w:rPr>
          <w:rFonts w:ascii="Tahoma" w:hAnsi="Tahoma" w:cs="Tahoma"/>
        </w:rPr>
        <w:t xml:space="preserve"> 3B4</w:t>
      </w:r>
    </w:p>
    <w:p w14:paraId="47CA3BAA" w14:textId="771632CB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CA6A5C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CA6A5C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CA6A5C">
        <w:rPr>
          <w:rFonts w:ascii="Tahoma" w:hAnsi="Tahoma" w:cs="Tahoma"/>
        </w:rPr>
        <w:t>RYNEŠ</w:t>
      </w:r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7750A233" w:rsidR="008D3264" w:rsidRDefault="00CA6A5C">
      <w:r>
        <w:rPr>
          <w:noProof/>
        </w:rPr>
        <w:drawing>
          <wp:inline distT="0" distB="0" distL="0" distR="0" wp14:anchorId="37C80C7D" wp14:editId="2959DBC3">
            <wp:extent cx="5760720" cy="4953000"/>
            <wp:effectExtent l="0" t="0" r="0" b="0"/>
            <wp:docPr id="11696487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5182E"/>
    <w:rsid w:val="00174E2F"/>
    <w:rsid w:val="002E7EBB"/>
    <w:rsid w:val="00300F6F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D1CAE"/>
    <w:rsid w:val="008D3264"/>
    <w:rsid w:val="00936BD5"/>
    <w:rsid w:val="00936D38"/>
    <w:rsid w:val="009738B6"/>
    <w:rsid w:val="00A40E1F"/>
    <w:rsid w:val="00A5296A"/>
    <w:rsid w:val="00A97D49"/>
    <w:rsid w:val="00AD02DA"/>
    <w:rsid w:val="00B678EF"/>
    <w:rsid w:val="00CA6A5C"/>
    <w:rsid w:val="00CB446F"/>
    <w:rsid w:val="00EB6CD8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24</cp:revision>
  <dcterms:created xsi:type="dcterms:W3CDTF">2023-11-01T10:33:00Z</dcterms:created>
  <dcterms:modified xsi:type="dcterms:W3CDTF">2023-11-28T13:41:00Z</dcterms:modified>
</cp:coreProperties>
</file>