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6B4A4B">
        <w:rPr>
          <w:rFonts w:ascii="Georgia" w:hAnsi="Georgia"/>
          <w:w w:val="105"/>
          <w:sz w:val="40"/>
          <w:szCs w:val="40"/>
        </w:rPr>
        <w:t xml:space="preserve"> PUP MZ</w:t>
      </w:r>
      <w:r w:rsidRPr="00DB245C">
        <w:rPr>
          <w:rFonts w:ascii="Georgia" w:hAnsi="Georgia"/>
          <w:w w:val="105"/>
          <w:sz w:val="40"/>
          <w:szCs w:val="40"/>
        </w:rPr>
        <w:t xml:space="preserve">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3962C7" w:rsidRPr="00DB245C" w:rsidRDefault="003962C7" w:rsidP="003962C7">
      <w:pPr>
        <w:pStyle w:val="Zkladntext"/>
        <w:rPr>
          <w:sz w:val="20"/>
        </w:rPr>
      </w:pPr>
    </w:p>
    <w:p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B4A4B" w:rsidRDefault="006B4A4B" w:rsidP="003962C7">
      <w:pPr>
        <w:pStyle w:val="Zkladntext"/>
        <w:spacing w:before="71"/>
        <w:rPr>
          <w:rFonts w:ascii="Georgia" w:hAnsi="Georgia"/>
        </w:rPr>
      </w:pPr>
    </w:p>
    <w:p w:rsidR="006B4A4B" w:rsidRPr="006E543C" w:rsidRDefault="006B4A4B" w:rsidP="003962C7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Navýšení časového limitu o 25%.</w:t>
      </w:r>
    </w:p>
    <w:p w:rsidR="006B4A4B" w:rsidRDefault="006B4A4B" w:rsidP="003962C7">
      <w:pPr>
        <w:pStyle w:val="Zkladntext"/>
        <w:spacing w:before="71"/>
        <w:rPr>
          <w:rFonts w:ascii="Georgia" w:hAnsi="Georgia"/>
        </w:rPr>
      </w:pPr>
    </w:p>
    <w:p w:rsidR="006B4A4B" w:rsidRPr="006E543C" w:rsidRDefault="006B4A4B" w:rsidP="003962C7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Tolerance diagnostikovaných symptomů v písemné práci:</w:t>
      </w:r>
    </w:p>
    <w:p w:rsidR="006B4A4B" w:rsidRDefault="006B4A4B" w:rsidP="003962C7">
      <w:pPr>
        <w:pStyle w:val="Zkladntext"/>
        <w:spacing w:before="71"/>
        <w:rPr>
          <w:rFonts w:ascii="Georgia" w:hAnsi="Georgia"/>
        </w:rPr>
      </w:pPr>
    </w:p>
    <w:p w:rsidR="006B4A4B" w:rsidRDefault="006B4A4B" w:rsidP="006B4A4B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:rsidR="006B4A4B" w:rsidRDefault="006B4A4B" w:rsidP="006B4A4B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 pravopisem</w:t>
      </w:r>
    </w:p>
    <w:p w:rsidR="006B4A4B" w:rsidRDefault="006B4A4B" w:rsidP="006B4A4B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:rsidR="006B4A4B" w:rsidRPr="006B4A4B" w:rsidRDefault="006B4A4B" w:rsidP="006B4A4B">
      <w:pPr>
        <w:pStyle w:val="Zkladntext"/>
        <w:numPr>
          <w:ilvl w:val="0"/>
          <w:numId w:val="2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</w:r>
      <w:r w:rsidR="006E543C">
        <w:rPr>
          <w:rFonts w:ascii="Georgia" w:hAnsi="Georgia"/>
        </w:rPr>
        <w:t>Nedostatky ve slovosledu</w:t>
      </w:r>
    </w:p>
    <w:p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7F0BA5" w:rsidRPr="007F0BA5">
        <w:rPr>
          <w:rFonts w:ascii="Georgia" w:hAnsi="Georgia"/>
          <w:w w:val="105"/>
          <w:sz w:val="40"/>
          <w:szCs w:val="40"/>
        </w:rPr>
        <w:t xml:space="preserve"> </w:t>
      </w:r>
      <w:r w:rsidR="007F0BA5">
        <w:rPr>
          <w:rFonts w:ascii="Georgia" w:hAnsi="Georgia"/>
          <w:w w:val="105"/>
          <w:sz w:val="40"/>
          <w:szCs w:val="40"/>
        </w:rPr>
        <w:t>PUP MZ</w:t>
      </w:r>
      <w:r w:rsidRPr="00DB245C">
        <w:rPr>
          <w:rFonts w:ascii="Georgia" w:hAnsi="Georgia"/>
          <w:w w:val="105"/>
          <w:sz w:val="40"/>
          <w:szCs w:val="40"/>
        </w:rPr>
        <w:t xml:space="preserve">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CC48CA" w:rsidRPr="00DB245C" w:rsidRDefault="00CC48CA" w:rsidP="00CC48CA">
      <w:pPr>
        <w:pStyle w:val="Zkladntext"/>
        <w:rPr>
          <w:sz w:val="20"/>
        </w:rPr>
      </w:pPr>
    </w:p>
    <w:p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lastRenderedPageBreak/>
              <w:t>Organizace a koheze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151535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6E543C" w:rsidRPr="006E543C" w:rsidRDefault="006E543C" w:rsidP="006E543C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Navýšení časového limitu o 25%.</w:t>
      </w:r>
    </w:p>
    <w:p w:rsidR="006E543C" w:rsidRDefault="006E543C" w:rsidP="006E543C">
      <w:pPr>
        <w:pStyle w:val="Zkladntext"/>
        <w:spacing w:before="71"/>
        <w:rPr>
          <w:rFonts w:ascii="Georgia" w:hAnsi="Georgia"/>
        </w:rPr>
      </w:pPr>
    </w:p>
    <w:p w:rsidR="006E543C" w:rsidRPr="006E543C" w:rsidRDefault="006E543C" w:rsidP="006E543C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Tolerance diagnostikovaných symptomů v písemné práci:</w:t>
      </w:r>
    </w:p>
    <w:p w:rsidR="006E543C" w:rsidRDefault="006E543C" w:rsidP="006E543C">
      <w:pPr>
        <w:pStyle w:val="Zkladntext"/>
        <w:spacing w:before="71"/>
        <w:rPr>
          <w:rFonts w:ascii="Georgia" w:hAnsi="Georgia"/>
        </w:rPr>
      </w:pPr>
    </w:p>
    <w:p w:rsidR="006E543C" w:rsidRDefault="006E543C" w:rsidP="006E543C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:rsidR="006E543C" w:rsidRDefault="006E543C" w:rsidP="006E543C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 pravopisem</w:t>
      </w:r>
    </w:p>
    <w:p w:rsidR="006E543C" w:rsidRDefault="006E543C" w:rsidP="006E543C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:rsidR="006E543C" w:rsidRPr="006B4A4B" w:rsidRDefault="006E543C" w:rsidP="006E543C">
      <w:pPr>
        <w:pStyle w:val="Zkladntext"/>
        <w:numPr>
          <w:ilvl w:val="0"/>
          <w:numId w:val="2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  <w:t>Nedostatky ve slovosledu</w:t>
      </w:r>
    </w:p>
    <w:p w:rsidR="006E543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:rsidR="007F0BA5" w:rsidRDefault="00CC48CA" w:rsidP="007F0BA5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p w:rsidR="007F0BA5" w:rsidRDefault="007F0BA5" w:rsidP="007F0BA5">
      <w:pPr>
        <w:pStyle w:val="Zkladntext"/>
        <w:spacing w:before="22"/>
        <w:jc w:val="both"/>
        <w:rPr>
          <w:rFonts w:ascii="Georgia" w:hAnsi="Georgia"/>
        </w:rPr>
      </w:pPr>
    </w:p>
    <w:p w:rsidR="0053009F" w:rsidRDefault="0053009F" w:rsidP="007F0BA5">
      <w:pPr>
        <w:pStyle w:val="Zkladntext"/>
        <w:spacing w:before="22"/>
        <w:jc w:val="both"/>
        <w:rPr>
          <w:rFonts w:ascii="Georgia" w:hAnsi="Georgia"/>
          <w:b/>
        </w:rPr>
      </w:pPr>
      <w:r w:rsidRPr="00303AF5">
        <w:rPr>
          <w:rFonts w:ascii="Georgia" w:hAnsi="Georgia"/>
          <w:b/>
        </w:rPr>
        <w:t>POZNÁMKA: U žáků s PUP bude při zadávání i hodnocení zohledněno doporučení školského poradenského zařízení.</w:t>
      </w:r>
    </w:p>
    <w:p w:rsidR="00DA22DC" w:rsidRDefault="00DA22DC" w:rsidP="007F0BA5">
      <w:pPr>
        <w:pStyle w:val="Zkladntext"/>
        <w:spacing w:before="22"/>
        <w:jc w:val="both"/>
        <w:rPr>
          <w:rFonts w:ascii="Georgia" w:hAnsi="Georgia"/>
          <w:b/>
        </w:rPr>
      </w:pPr>
    </w:p>
    <w:p w:rsidR="00DA22DC" w:rsidRDefault="00DA22DC" w:rsidP="007F0BA5">
      <w:pPr>
        <w:pStyle w:val="Zkladntext"/>
        <w:spacing w:before="22"/>
        <w:jc w:val="both"/>
        <w:rPr>
          <w:rFonts w:ascii="Georgia" w:hAnsi="Georgia"/>
          <w:b/>
        </w:rPr>
      </w:pPr>
    </w:p>
    <w:p w:rsidR="00DA22DC" w:rsidRDefault="00DA22DC" w:rsidP="007F0BA5">
      <w:pPr>
        <w:pStyle w:val="Zkladntext"/>
        <w:spacing w:before="22"/>
        <w:jc w:val="both"/>
        <w:rPr>
          <w:rFonts w:ascii="Georgia" w:hAnsi="Georgia"/>
          <w:b/>
        </w:rPr>
      </w:pPr>
    </w:p>
    <w:p w:rsidR="00DA22DC" w:rsidRPr="00DA22DC" w:rsidRDefault="00DA22DC" w:rsidP="007F0BA5">
      <w:pPr>
        <w:pStyle w:val="Zkladntext"/>
        <w:spacing w:before="22"/>
        <w:jc w:val="both"/>
        <w:rPr>
          <w:rFonts w:ascii="Georgia" w:hAnsi="Georgia"/>
        </w:rPr>
      </w:pPr>
      <w:r w:rsidRPr="00DA22DC">
        <w:rPr>
          <w:rFonts w:ascii="Georgia" w:hAnsi="Georgia"/>
        </w:rPr>
        <w:t>Mgr. Ivana Černá</w:t>
      </w:r>
    </w:p>
    <w:p w:rsidR="00DA22DC" w:rsidRPr="00DA22DC" w:rsidRDefault="00DA22DC" w:rsidP="007F0BA5">
      <w:pPr>
        <w:pStyle w:val="Zkladntext"/>
        <w:spacing w:before="22"/>
        <w:jc w:val="both"/>
        <w:rPr>
          <w:rFonts w:ascii="Georgia" w:hAnsi="Georgia"/>
        </w:rPr>
      </w:pPr>
      <w:r w:rsidRPr="00DA22DC">
        <w:rPr>
          <w:rFonts w:ascii="Georgia" w:hAnsi="Georgia"/>
        </w:rPr>
        <w:t xml:space="preserve">         ředitelka</w:t>
      </w:r>
      <w:bookmarkStart w:id="0" w:name="_GoBack"/>
      <w:bookmarkEnd w:id="0"/>
    </w:p>
    <w:sectPr w:rsidR="00DA22DC" w:rsidRPr="00DA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0C1477"/>
    <w:rsid w:val="00151535"/>
    <w:rsid w:val="00324E98"/>
    <w:rsid w:val="003759C8"/>
    <w:rsid w:val="003962C7"/>
    <w:rsid w:val="00504207"/>
    <w:rsid w:val="0053009F"/>
    <w:rsid w:val="006B3B56"/>
    <w:rsid w:val="006B4A4B"/>
    <w:rsid w:val="006E543C"/>
    <w:rsid w:val="007F0BA5"/>
    <w:rsid w:val="00883552"/>
    <w:rsid w:val="008F7E49"/>
    <w:rsid w:val="00A10CFA"/>
    <w:rsid w:val="00B24EA3"/>
    <w:rsid w:val="00C45B06"/>
    <w:rsid w:val="00C741C5"/>
    <w:rsid w:val="00CC48CA"/>
    <w:rsid w:val="00DA22DC"/>
    <w:rsid w:val="00DB245C"/>
    <w:rsid w:val="00DC1FA6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TRIVIS</cp:lastModifiedBy>
  <cp:revision>4</cp:revision>
  <dcterms:created xsi:type="dcterms:W3CDTF">2024-05-14T09:13:00Z</dcterms:created>
  <dcterms:modified xsi:type="dcterms:W3CDTF">2024-05-14T09:45:00Z</dcterms:modified>
</cp:coreProperties>
</file>